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161C7">
      <w:pPr>
        <w:pStyle w:val="Cmsor1"/>
        <w:tabs>
          <w:tab w:val="left" w:pos="0"/>
        </w:tabs>
        <w:jc w:val="center"/>
        <w:rPr>
          <w:rFonts w:ascii="Arial" w:hAnsi="Arial" w:cs="Arial"/>
        </w:rPr>
      </w:pPr>
      <w:bookmarkStart w:id="0" w:name="_GoBack"/>
      <w:bookmarkEnd w:id="0"/>
    </w:p>
    <w:p w:rsidR="00000000" w:rsidRDefault="00E161C7">
      <w:pPr>
        <w:pStyle w:val="Cmsor1"/>
        <w:tabs>
          <w:tab w:val="left" w:pos="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Autókölcsönzés - Általános szerződési feltételek</w:t>
      </w:r>
    </w:p>
    <w:p w:rsidR="00000000" w:rsidRDefault="00E161C7"/>
    <w:p w:rsidR="00000000" w:rsidRDefault="00E161C7">
      <w:pPr>
        <w:pStyle w:val="Szvegtrzs"/>
        <w:rPr>
          <w:sz w:val="16"/>
        </w:rPr>
      </w:pPr>
      <w:r>
        <w:rPr>
          <w:sz w:val="16"/>
        </w:rPr>
        <w:t>1. A jelen Mellékletben, vagy a Bérleti szerződésben foglaltak nem teljesítése, illetve megszegése esetén Bérbeadó jogosult a gépjármű bérbeadására létrejött bérleti szerződést ("Bérleti szerződés") azonna</w:t>
      </w:r>
      <w:r>
        <w:rPr>
          <w:sz w:val="16"/>
        </w:rPr>
        <w:t>li hatállyal felmondani és a Bérleti szerződés tárgyát képező gépjárművet ("Gépjármű") előzetes figyelmeztetés nélkül a birtokába venni. Bérbeadó előbbi eljárásával összefüggésben Bérlőt, illetve a Gépjármű használatára jogosult személyt ("Használó") birto</w:t>
      </w:r>
      <w:r>
        <w:rPr>
          <w:sz w:val="16"/>
        </w:rPr>
        <w:t>kvédelem nem illeti meg, továbbá Bérbeadó ezen eljárása nem tekinthető tilos önhatalomnak. Bérbeadó nem tartozik felelősséggel a Gépjárműben az előzőek szerinti birtokbavételkor fellelhető, a Bérlő, a Használó, avagy valamely harmadik személy tulajdonát ké</w:t>
      </w:r>
      <w:r>
        <w:rPr>
          <w:sz w:val="16"/>
        </w:rPr>
        <w:t>pező dolgokban bekövetkezett károkért. A Bérbeadó felmondását nem köteles írásban megküldeni a Bérlőnek, a felmondás a Gépjármű előzőek szerinti birtokbavételére irányuló bérbeadói cselekménnyel, mint ráutaló magatartással jogszerűen közöltnek minősül.</w:t>
      </w:r>
      <w:r>
        <w:rPr>
          <w:sz w:val="16"/>
        </w:rPr>
        <w:br/>
        <w:t xml:space="preserve">2. </w:t>
      </w:r>
      <w:r>
        <w:rPr>
          <w:sz w:val="16"/>
        </w:rPr>
        <w:t>Bérlő és Használó a Gépjárművet kizárólag az Európai Unió területén belül jogosult használni.</w:t>
      </w:r>
      <w:r>
        <w:rPr>
          <w:sz w:val="16"/>
        </w:rPr>
        <w:br/>
        <w:t>3. A Gépjárművet kizárólag olyan személy jogosult használni, aki a használat megkezdése időpontjában a 21. életévét már betöltötte, továbbá érvényes vezetői enged</w:t>
      </w:r>
      <w:r>
        <w:rPr>
          <w:sz w:val="16"/>
        </w:rPr>
        <w:t>éllyel rendelkezik, és ezen engedélyt legalább egy éve szerezte.</w:t>
      </w:r>
      <w:r>
        <w:rPr>
          <w:sz w:val="16"/>
        </w:rPr>
        <w:br/>
        <w:t>4. Bérlő és Használó semmilyen körülmények között nem jogosult:</w:t>
      </w:r>
      <w:r>
        <w:rPr>
          <w:sz w:val="16"/>
        </w:rPr>
        <w:br/>
        <w:t>a) a Gépjármű vezetését a Bérbeadó előzetes írásbeli engedélye hiányában harmadik személynek átengedni;</w:t>
      </w:r>
      <w:r>
        <w:rPr>
          <w:sz w:val="16"/>
        </w:rPr>
        <w:br/>
        <w:t>b) a Gépjárművel bármil</w:t>
      </w:r>
      <w:r>
        <w:rPr>
          <w:sz w:val="16"/>
        </w:rPr>
        <w:t>yen típusú versenyen, illetve vetélkedőn, vagy hasonló eseményen részt venni;</w:t>
      </w:r>
      <w:r>
        <w:rPr>
          <w:sz w:val="16"/>
        </w:rPr>
        <w:br/>
        <w:t>c) a Gépjárművet üzletszerűen személyszállításra használni, illetőleg azt albérletbe adni;</w:t>
      </w:r>
      <w:r>
        <w:rPr>
          <w:sz w:val="16"/>
        </w:rPr>
        <w:br/>
        <w:t>d) a Gépjárművet szeszesitaltól befolyásolt állapotban, avagy a vezetési képességre hát</w:t>
      </w:r>
      <w:r>
        <w:rPr>
          <w:sz w:val="16"/>
        </w:rPr>
        <w:t>rányosan ható szer befolyása alatt, továbbá járművezetésre egyébként alkalmatlan állapotban vezetni.</w:t>
      </w:r>
      <w:r>
        <w:rPr>
          <w:sz w:val="16"/>
        </w:rPr>
        <w:br/>
        <w:t>A szerződésbe ütköző használat esetén Bérlő, illetve Használó az ebből eredő valamennyi következményért teljes körűen felel.</w:t>
      </w:r>
      <w:r>
        <w:rPr>
          <w:sz w:val="16"/>
        </w:rPr>
        <w:br/>
        <w:t>5. Az ún. bérleti nap a Gépjár</w:t>
      </w:r>
      <w:r>
        <w:rPr>
          <w:sz w:val="16"/>
        </w:rPr>
        <w:t>mű átvételének órájában kezdődő, folytatólagos, 24 órából álló időszak. A legrövidebb bérleti időtartam a bérleti díj megfizetése szempontjából egy bérleti nap. Abban az esetben, ha Használó a Gépjárművet előre nem bejelentetten a Bérbeadó és a Bérlő ("Sze</w:t>
      </w:r>
      <w:r>
        <w:rPr>
          <w:sz w:val="16"/>
        </w:rPr>
        <w:t>rződő Felek") által megállapodottnál egy órával később, vagy azt meghaladó késéssel szolgáltatja vissza, Bérbeadó a késedelem nyomán egy-egy újabb teljes bérleti napot számít fel; az egy órát el nem érő késedelem esetén Bérbeadó többletdíjat nem számít fel</w:t>
      </w:r>
      <w:r>
        <w:rPr>
          <w:sz w:val="16"/>
        </w:rPr>
        <w:t>. Ha a késedelem a három bérleti napot meghaladja, Bérbeadó Bérlő, illetve Használó ellen haladéktalanul rendőrségi feljelentést tesz.</w:t>
      </w:r>
      <w:r>
        <w:rPr>
          <w:sz w:val="16"/>
        </w:rPr>
        <w:br/>
        <w:t>6. Bérlő, illetőleg Használó köteles megtéríteni Bérbeadónak minden olyan rendőrség, vagy más hatóság által kiszabott bír</w:t>
      </w:r>
      <w:r>
        <w:rPr>
          <w:sz w:val="16"/>
        </w:rPr>
        <w:t>ság, büntetés, illetve pótdíj – ideértve a meg nem fizetett parkolási díjat, illetve az autópálya-használattal kapcsolatos díjak megfizetésének elmulasztását is – következményeképpen előállott kárát, amelyet a Gépjárművel azon időszak alatt elkövetett vala</w:t>
      </w:r>
      <w:r>
        <w:rPr>
          <w:sz w:val="16"/>
        </w:rPr>
        <w:t xml:space="preserve">mely szabályszegés nyomán róttak ki, amely időszakban Bérlő a Gépjármű bérleti jogosultja volt, beleértve a tényleges visszaszolgáltatásig fennálló időszakot. 7. Bérlő, illetve Használó terhére esik továbbá a Gépjárműben hagyott, a Bérlő, a Használó, vagy </w:t>
      </w:r>
      <w:r>
        <w:rPr>
          <w:sz w:val="16"/>
        </w:rPr>
        <w:t>pedig valamely harmadik személy tulajdonát képező bármely dolog, illetve a Gépjármű járulékos tartozékainak, valamint iratainak elvesztése, illetve megrongálódása is. Bérbeadó jogosult a Bérleti szerződés megszűnését követően a tudomására jutott bármely bí</w:t>
      </w:r>
      <w:r>
        <w:rPr>
          <w:sz w:val="16"/>
        </w:rPr>
        <w:t>rság, büntetés, vagy egyéb fizetési kötelezettséggel együtt járó marasztalás nyomán előállott kárát teljes egészében – választása szerint - a Bérlőre, illetőleg Használóra hárítani. Amennyiben a Bérlő, illetőleg a Használó a jelen pontban foglalt bírság, b</w:t>
      </w:r>
      <w:r>
        <w:rPr>
          <w:sz w:val="16"/>
        </w:rPr>
        <w:t>üntetés, illetve pótdíj megfizetésére vonatkozó kötelezettségének a Gépjármű Bérbeadó részére történő visszaadásáig nem tesz eleget, akkor a Bérlő, illetőleg a Használó köteles a Bérbeadónak a meg nem fizetett parkolási díjon, illetve az autópálya-használa</w:t>
      </w:r>
      <w:r>
        <w:rPr>
          <w:sz w:val="16"/>
        </w:rPr>
        <w:t>ttal kapcsolatos pótdíjon felül minden egyes bírságra, büntetésre, illetve pótdíjra vonatkozó felszólítás után 2000 Ft  adminisztrációs díjat megfizetni.</w:t>
      </w:r>
      <w:r>
        <w:rPr>
          <w:sz w:val="16"/>
        </w:rPr>
        <w:br/>
        <w:t>7. Bérbeadó a Bérlővel, illetve a Használóval szemben a Bérleti szerződés alapján fennálló, a Gépjármű</w:t>
      </w:r>
      <w:r>
        <w:rPr>
          <w:sz w:val="16"/>
        </w:rPr>
        <w:t xml:space="preserve"> szolgáltatására irányuló kötelezettségének a tőle elvárható legnagyobb gondossággal igyekszik eleget tenni, ugyanakkor – még előzetesen egyeztetett járműátadás esetén sem – tehető felelőssé az átadás esetleges késedelme, illetőleg a Bérbeadónak fel nem ró</w:t>
      </w:r>
      <w:r>
        <w:rPr>
          <w:sz w:val="16"/>
        </w:rPr>
        <w:t>ható okból történő meghiúsulása esetén. Bérlő a bérlet lejártát legalább 24 órával megelőzően köteles Bérbeadó számára jelezni, ha a bérletet meg kívánja hosszabbítani, illetve, ha azt az eredetileg megállapodottnál korábban kívánja lezárni. Ellenkező eset</w:t>
      </w:r>
      <w:r>
        <w:rPr>
          <w:sz w:val="16"/>
        </w:rPr>
        <w:t>ben Bérbeadó a megfelelően meg nem hosszabbított bérlet nyomán előállott veszteséget teljes egészében Bérlőre hárítja, illetve a bérleti díjat a bérlet eredetileg megállapított teljes időtartamára felszámítja.</w:t>
      </w:r>
      <w:r>
        <w:rPr>
          <w:sz w:val="16"/>
        </w:rPr>
        <w:br/>
        <w:t>8. A Hosszú Távú Bérlet esetében, amennyiben a</w:t>
      </w:r>
      <w:r>
        <w:rPr>
          <w:sz w:val="16"/>
        </w:rPr>
        <w:t xml:space="preserve"> Bérlő (Használó) az egy hónapnál hosszabb időtartam lejártát megelőzően bármely okból a Gépjármű használatával felhagy, köteles a Bérbeadó által számára biztosított kedvezményes bérleti díj, illetve a Gépjármű(vek) kedvezmény nélküli rendes bérleti díja k</w:t>
      </w:r>
      <w:r>
        <w:rPr>
          <w:sz w:val="16"/>
        </w:rPr>
        <w:t>özti, a teljes bérleti időszakra vetített különbözet összegét Bérbeadó számára bánatpénzt címén megfizetni.</w:t>
      </w:r>
      <w:r>
        <w:rPr>
          <w:sz w:val="16"/>
        </w:rPr>
        <w:br/>
        <w:t>9. A Gépjárművet kizárólag a Bérleti szerződésben megjelölt, vezetői engedéllyel igazolt személyek vezethetik. Bérbeadó a Gépjármű vezetésére jogosu</w:t>
      </w:r>
      <w:r>
        <w:rPr>
          <w:sz w:val="16"/>
        </w:rPr>
        <w:t>ltként kettőnél több személyt a Bérleti szerződés ún. kiegészítésén engedélyezhet. A Bérleti szerződést és a jelen Általános szerződési Feltételeket aláíró személy azzal a személlyel, illetve gazdasági társasággal, vagy más entitással, amelynek nevében a B</w:t>
      </w:r>
      <w:r>
        <w:rPr>
          <w:sz w:val="16"/>
        </w:rPr>
        <w:t>érleti szerződést aláírja, Bérbeadóval szemben teljes körűen és egyetemlegesen felel.</w:t>
      </w:r>
      <w:r>
        <w:rPr>
          <w:sz w:val="16"/>
        </w:rPr>
        <w:br/>
        <w:t>10. Bérlő a bérlet lezárultakor a Gépjárművel az átvételkori állapotnak megfelelő, rendeltetésszerű használatra alkalmas állapotban köteles Bérbeadó számára visszaszolgál</w:t>
      </w:r>
      <w:r>
        <w:rPr>
          <w:sz w:val="16"/>
        </w:rPr>
        <w:t>tatni. Bérbeadó, mind a Gépjármű kiadásakor, mind pedig annak visszavételekor ún. állapotlapot állít ki, amelyet a Bérlő, valamint a Bérbeadó arra feljogosított alkalmazottja aláírásával lát el. Bérlő felelősséggel tartozik a bérlet során keletkezett sérül</w:t>
      </w:r>
      <w:r>
        <w:rPr>
          <w:sz w:val="16"/>
        </w:rPr>
        <w:t>ésekért abban az esetben is, ha a Gépjármű visszaszolgáltatásakor a Gépjármű ún. visszavételi állapotlapjának aláírását elmulasztja (pl. Gépjárművet félfogadási időn kívül adja le, vagy félfogadási időn belül történő leadás esetén a szemlét nem várja meg),</w:t>
      </w:r>
      <w:r>
        <w:rPr>
          <w:sz w:val="16"/>
        </w:rPr>
        <w:t xml:space="preserve"> illetve megtagadja. </w:t>
      </w:r>
      <w:r>
        <w:rPr>
          <w:sz w:val="16"/>
        </w:rPr>
        <w:br/>
        <w:t>11. Bérlő és Használó köteles a Gépjárművet a közlekedés szabályainak betartása mellett a tőle elvárható legnagyobb gondossággal és odafigyeléssel vezetni. Köteles továbbá a Gépjárművet, ha azt magára hagyja, megfelelő módon leparkoln</w:t>
      </w:r>
      <w:r>
        <w:rPr>
          <w:sz w:val="16"/>
        </w:rPr>
        <w:t>i, illetve lezárni, továbbá a jármű iratait minden körülmények között magánál tartani. Bérlő és Használó semmilyen körülmények között nem jogosult a szállítható személyek forgalmi engedélyben meghatározott számát meghaladó számú személyt a Gépjárműben szál</w:t>
      </w:r>
      <w:r>
        <w:rPr>
          <w:sz w:val="16"/>
        </w:rPr>
        <w:t>lítani. Abban az esetben, ha a Gépjárművet hivatalos intézkedése keretében valamely hatóság elszállította, Használó, illetve Bérlő erről haladéktalanul köteles Bérbeadót értesíteni; ilyen esetben a felmerült költségek – ideértve a bírság összegét is – Bérl</w:t>
      </w:r>
      <w:r>
        <w:rPr>
          <w:sz w:val="16"/>
        </w:rPr>
        <w:t>őt, illetve Használót terhelik. Bérbeadó fenntartja a jogot arra, hogy egyes gépjárműveit műholdas védelmi rendszerrel lássa el. A Bérlő hozzájárul, hogy a Bérbeadó személyes adatait (beleértve a műholdas védelmi rendszer által nyert adatokat) a közöttük f</w:t>
      </w:r>
      <w:r>
        <w:rPr>
          <w:sz w:val="16"/>
        </w:rPr>
        <w:t>ennálló jogviszonnyal összefüggésben kezelje, beleértve azok hatóság, vagy a Gépjármű használata során bármely jogkövetkezmény kiszabására jogosult egyéb jogalany részére történő kiadását is.</w:t>
      </w:r>
    </w:p>
    <w:p w:rsidR="00000000" w:rsidRDefault="00E161C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12. Baleset esetén Bérlő (Használó) köteles a baleset bekövetkez</w:t>
      </w:r>
      <w:r>
        <w:rPr>
          <w:rFonts w:ascii="Arial" w:hAnsi="Arial" w:cs="Arial"/>
          <w:sz w:val="16"/>
        </w:rPr>
        <w:t>téről Bérbeadót telefonon, vagy más alkalmas módon haladéktalanul értesíteni. köteles gondoskodni az ún. Európai Baleseti Bejelentő nyomtatvány hiánytalan kitöltéséről, továbbá köteles haladéktalanul rendőri intézkedést kérni, valamint arról az eljáró rend</w:t>
      </w:r>
      <w:r>
        <w:rPr>
          <w:rFonts w:ascii="Arial" w:hAnsi="Arial" w:cs="Arial"/>
          <w:sz w:val="16"/>
        </w:rPr>
        <w:t>őrtől igazolást kérni.</w:t>
      </w:r>
      <w:r>
        <w:rPr>
          <w:rFonts w:ascii="Arial" w:hAnsi="Arial" w:cs="Arial"/>
          <w:sz w:val="16"/>
        </w:rPr>
        <w:br/>
        <w:t>13. Amennyiben Bérlő, illetve Használó a fentiekben meghatározottakat megszegi, így pl. a balesetet késedelmesen, vagy hamis adatokat közölve jelenti, felelőssé tehető a baleset nyomán felmerült teljes kárért, illetve egyéb következm</w:t>
      </w:r>
      <w:r>
        <w:rPr>
          <w:rFonts w:ascii="Arial" w:hAnsi="Arial" w:cs="Arial"/>
          <w:sz w:val="16"/>
        </w:rPr>
        <w:t>ényekért.</w:t>
      </w:r>
    </w:p>
    <w:p w:rsidR="00000000" w:rsidRDefault="00E161C7">
      <w:pPr>
        <w:pStyle w:val="Cmsor1"/>
        <w:tabs>
          <w:tab w:val="left" w:pos="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Lopás és egyéb káresemény esetén szükséges teendők</w:t>
      </w:r>
    </w:p>
    <w:p w:rsidR="00000000" w:rsidRDefault="00E161C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14. A Gépjármű, vagy tartozékai ellopása esetén a Bérlő (Használó) köteles a rendőrséget és a Bérbeadót haladéktalanul értesíteni, feljelentést tenni, valamint a feljelentést, a kárbejelentőt, a </w:t>
      </w:r>
      <w:r>
        <w:rPr>
          <w:rFonts w:ascii="Arial" w:hAnsi="Arial" w:cs="Arial"/>
          <w:sz w:val="16"/>
        </w:rPr>
        <w:t>Gépjármű forgalmi engedélyét és kulcsait haladéktalanul Bérbeadó rendelkezésére bocsátani.</w:t>
      </w:r>
      <w:r>
        <w:rPr>
          <w:rFonts w:ascii="Arial" w:hAnsi="Arial" w:cs="Arial"/>
          <w:sz w:val="16"/>
        </w:rPr>
        <w:br/>
        <w:t>Bérlő a Gépjármű eltulajdonítása esetén, ha a Gépjármű kulcsaival és/vagy irataival nem tud elszámolni, függetlenül attól, hogy a Bérleti szerződés megkötésekor a lo</w:t>
      </w:r>
      <w:r>
        <w:rPr>
          <w:rFonts w:ascii="Arial" w:hAnsi="Arial" w:cs="Arial"/>
          <w:sz w:val="16"/>
        </w:rPr>
        <w:t>pás elleni biztosítást megváltotta-e, a Gépjármű teljes értéke erejéig felelőssé tehető.</w:t>
      </w:r>
    </w:p>
    <w:p w:rsidR="00000000" w:rsidRDefault="00E161C7">
      <w:pPr>
        <w:pStyle w:val="Cmsor1"/>
        <w:tabs>
          <w:tab w:val="left" w:pos="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Biztosítás</w:t>
      </w:r>
    </w:p>
    <w:p w:rsidR="00000000" w:rsidRDefault="00E161C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15. A Gépjármű bérleti díja magában foglalja a kötelező felelősségbiztosítást arra az esetre, ha Bérlő, illetve Használó bérlet során a Gépjárművel harmadik</w:t>
      </w:r>
      <w:r>
        <w:rPr>
          <w:rFonts w:ascii="Arial" w:hAnsi="Arial" w:cs="Arial"/>
          <w:sz w:val="16"/>
        </w:rPr>
        <w:t xml:space="preserve"> személynek kárt okoz., Bérlő (illetve Használó) káreseményenként a Gépjármű kategóriájának függvényében megállapított biztosítási önrész mértékiéig tartozik felelősséggel. A Szerződő Felek rögzítik, hogy Gépjárművel kapcsolatban felmerült bármely, 100 000</w:t>
      </w:r>
      <w:r>
        <w:rPr>
          <w:rFonts w:ascii="Arial" w:hAnsi="Arial" w:cs="Arial"/>
          <w:sz w:val="16"/>
        </w:rPr>
        <w:t xml:space="preserve"> Ft-ot meg nem haladó kár esetén Bérbeadó nem köteles számlával igazolni a Gépjárművel kapcsolatos javítási költségként megjelölt összeget.</w:t>
      </w:r>
      <w:r>
        <w:rPr>
          <w:rFonts w:ascii="Arial" w:hAnsi="Arial" w:cs="Arial"/>
          <w:sz w:val="16"/>
        </w:rPr>
        <w:br/>
        <w:t>Bérlő, illetve használó felelősséggel tartozik azokért a Bérlet során a Gépjárműben keletkezett sérülésekért, illetv</w:t>
      </w:r>
      <w:r>
        <w:rPr>
          <w:rFonts w:ascii="Arial" w:hAnsi="Arial" w:cs="Arial"/>
          <w:sz w:val="16"/>
        </w:rPr>
        <w:t>e egyéb károkért is, amelyek keletkezésének körülményeiről nem rendelkezik ismeretekkel (pl. ismeretlen károkozó által okozott sérülés.) Ha a Gépjárműbe dolog elleni erőszakkal behatolnak, illetve azt ilyen módon megrongálják, a rendőrségi feljelentést Bér</w:t>
      </w:r>
      <w:r>
        <w:rPr>
          <w:rFonts w:ascii="Arial" w:hAnsi="Arial" w:cs="Arial"/>
          <w:sz w:val="16"/>
        </w:rPr>
        <w:t>lő (illetve Használó) köteles megtenni. A biztosítás nem terjed ki a kerekek és a gumiköpenyek sérüléseire, valamint az utastérben és a Gépjármű alján keletkezett, továbbá a nem rendeltetésszerű használatból eredő sérülésekre.</w:t>
      </w:r>
    </w:p>
    <w:p w:rsidR="00000000" w:rsidRDefault="00E161C7">
      <w:pPr>
        <w:rPr>
          <w:rFonts w:ascii="Arial" w:hAnsi="Arial" w:cs="Arial"/>
          <w:sz w:val="16"/>
        </w:rPr>
      </w:pPr>
    </w:p>
    <w:p w:rsidR="00000000" w:rsidRDefault="00E161C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</w:t>
      </w:r>
      <w:r>
        <w:rPr>
          <w:rFonts w:ascii="Arial" w:hAnsi="Arial" w:cs="Arial"/>
          <w:sz w:val="16"/>
        </w:rPr>
        <w:t>..…………</w:t>
      </w:r>
    </w:p>
    <w:p w:rsidR="00E161C7" w:rsidRDefault="00E161C7">
      <w:pPr>
        <w:ind w:left="708" w:firstLine="708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bérlő</w:t>
      </w:r>
    </w:p>
    <w:sectPr w:rsidR="00E161C7">
      <w:footnotePr>
        <w:pos w:val="beneathText"/>
      </w:footnotePr>
      <w:pgSz w:w="11905" w:h="16837"/>
      <w:pgMar w:top="180" w:right="566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25"/>
    <w:rsid w:val="008E1425"/>
    <w:rsid w:val="00E1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2A70E-E09C-4292-B4B3-790FDD39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val="hu-HU"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outlineLvl w:val="0"/>
    </w:pPr>
    <w:rPr>
      <w:b/>
      <w:bCs/>
    </w:rPr>
  </w:style>
  <w:style w:type="paragraph" w:styleId="Cmsor2">
    <w:name w:val="heading 2"/>
    <w:basedOn w:val="Norml"/>
    <w:next w:val="Szvegtrzs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">
    <w:name w:val="Bekezdés alap-betűtípusa"/>
  </w:style>
  <w:style w:type="character" w:styleId="Hiperhivatkozs">
    <w:name w:val="Hyperlink"/>
    <w:basedOn w:val="Bekezdsalap-bettpusa"/>
    <w:semiHidden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semiHidden/>
    <w:rPr>
      <w:rFonts w:ascii="Arial" w:hAnsi="Arial" w:cs="Arial"/>
      <w:sz w:val="18"/>
    </w:rPr>
  </w:style>
  <w:style w:type="paragraph" w:styleId="Lista">
    <w:name w:val="List"/>
    <w:basedOn w:val="Szvegtrzs"/>
    <w:semiHidden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1402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Autókölcsönzés - Általános szerződési feltételek</vt:lpstr>
    </vt:vector>
  </TitlesOfParts>
  <Company/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Autókölcsönzés - Általános szerződési feltételek</dc:title>
  <dc:subject/>
  <dc:creator>Csiga</dc:creator>
  <cp:keywords/>
  <cp:lastModifiedBy>Báthori Mátyás Gábor</cp:lastModifiedBy>
  <cp:revision>2</cp:revision>
  <cp:lastPrinted>2009-11-22T15:59:00Z</cp:lastPrinted>
  <dcterms:created xsi:type="dcterms:W3CDTF">2017-11-08T21:09:00Z</dcterms:created>
  <dcterms:modified xsi:type="dcterms:W3CDTF">2017-11-08T21:09:00Z</dcterms:modified>
</cp:coreProperties>
</file>